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D9D" w:rsidRPr="007F1D9D" w:rsidRDefault="007F1D9D" w:rsidP="007F1D9D">
      <w:pPr>
        <w:rPr>
          <w:b/>
        </w:rPr>
      </w:pPr>
      <w:r w:rsidRPr="007F1D9D">
        <w:rPr>
          <w:b/>
        </w:rPr>
        <w:t xml:space="preserve">Competitiestructuur C- en D-jeugd: wat gaat er nu precies veranderen en waarom? </w:t>
      </w:r>
    </w:p>
    <w:p w:rsidR="007F1D9D" w:rsidRDefault="007F1D9D" w:rsidP="007F1D9D"/>
    <w:p w:rsidR="007F1D9D" w:rsidRPr="007F1D9D" w:rsidRDefault="007F1D9D" w:rsidP="007F1D9D">
      <w:pPr>
        <w:rPr>
          <w:b/>
        </w:rPr>
      </w:pPr>
      <w:r w:rsidRPr="007F1D9D">
        <w:rPr>
          <w:b/>
        </w:rPr>
        <w:t>1. De aanleiding: Visie op de ontwikkeling van hockeyers</w:t>
      </w:r>
    </w:p>
    <w:p w:rsidR="007F1D9D" w:rsidRDefault="007F1D9D" w:rsidP="007F1D9D">
      <w:r>
        <w:t xml:space="preserve">Hoe kunnen we de hockeysport nog sterker maken dan ze al is? Die vraag was de aanleiding voor de totstandkoming van onze Visie op de ontwikkeling van hockeyers. De visie ontwikkelden we in nauw overleg met wetenschappers, de technische staf van de KNHB (bondscoaches) en diverse kaderleden van verenigingen, en bestaat uit een zestal uitgangspunten: </w:t>
      </w:r>
    </w:p>
    <w:p w:rsidR="007F1D9D" w:rsidRDefault="007F1D9D" w:rsidP="007F1D9D"/>
    <w:p w:rsidR="007F1D9D" w:rsidRDefault="007F1D9D" w:rsidP="007F1D9D">
      <w:r>
        <w:t>1. Sport en privé in balans</w:t>
      </w:r>
    </w:p>
    <w:p w:rsidR="007F1D9D" w:rsidRDefault="007F1D9D" w:rsidP="007F1D9D">
      <w:r>
        <w:t xml:space="preserve">2. Bijdrage leveren aan het team </w:t>
      </w:r>
    </w:p>
    <w:p w:rsidR="007F1D9D" w:rsidRDefault="007F1D9D" w:rsidP="007F1D9D">
      <w:r>
        <w:t xml:space="preserve">3. Beter hockey begint bij jezelf </w:t>
      </w:r>
    </w:p>
    <w:p w:rsidR="007F1D9D" w:rsidRDefault="007F1D9D" w:rsidP="007F1D9D">
      <w:r>
        <w:t xml:space="preserve">4. Voor iedere leeftijd een passende belasting </w:t>
      </w:r>
    </w:p>
    <w:p w:rsidR="007F1D9D" w:rsidRDefault="007F1D9D" w:rsidP="007F1D9D">
      <w:r>
        <w:t>5. Duurzaam leren</w:t>
      </w:r>
    </w:p>
    <w:p w:rsidR="007F1D9D" w:rsidRDefault="007F1D9D" w:rsidP="007F1D9D">
      <w:r>
        <w:t>6. Unieke kwaliteiten (h)erkennen en stimuleren</w:t>
      </w:r>
    </w:p>
    <w:p w:rsidR="007F1D9D" w:rsidRDefault="007F1D9D" w:rsidP="007F1D9D"/>
    <w:p w:rsidR="007F1D9D" w:rsidRDefault="007F1D9D" w:rsidP="007F1D9D">
      <w:r>
        <w:t xml:space="preserve">De KNHB gaat nu samen met haar verenigingen aan de slag om invulling te geven aan deze zes uitgangspunten en zo gezamenlijk de hockeysport te laten groeien. </w:t>
      </w:r>
    </w:p>
    <w:p w:rsidR="007F1D9D" w:rsidRDefault="007F1D9D" w:rsidP="007F1D9D"/>
    <w:p w:rsidR="007F1D9D" w:rsidRPr="007F1D9D" w:rsidRDefault="007F1D9D" w:rsidP="007F1D9D">
      <w:pPr>
        <w:rPr>
          <w:b/>
        </w:rPr>
      </w:pPr>
      <w:r w:rsidRPr="007F1D9D">
        <w:rPr>
          <w:b/>
        </w:rPr>
        <w:t>2. De eerste concrete uitwerking: de herijking van de competitiestructuur C- en D-jeugd</w:t>
      </w:r>
    </w:p>
    <w:p w:rsidR="007F1D9D" w:rsidRDefault="007F1D9D" w:rsidP="007F1D9D">
      <w:r>
        <w:t xml:space="preserve">Het hebben van een visie is mooi, maar niet voldoende. Om daadwerkelijk te groeien moet je duidelijke doelen en actiepunten bepalen. De eerste concrete uitwerking van de Visie op de ontwikkeling van hockeyers is de Herijking competitiestructuur C- en D-jeugd. Tijdens de TC bijeenkomsten Jeugd afgelopen maart hebben we onze verenigingen bijgepraat over de achtergrond en consequenties van deze aankomende wijzigingen. De komende periode blijven we met jullie hierover in gesprek. Enerzijds om zoveel mogelijk verenigingen mee te nemen in de achterliggende gedachte, anderzijds om te achterhalen welke vragen en behoeften er bij verenigingen liggen ten aanzien van de doorvoering van de wijzigingen. </w:t>
      </w:r>
    </w:p>
    <w:p w:rsidR="007F1D9D" w:rsidRDefault="007F1D9D" w:rsidP="007F1D9D"/>
    <w:p w:rsidR="007F1D9D" w:rsidRDefault="007F1D9D" w:rsidP="007F1D9D">
      <w:r>
        <w:t xml:space="preserve">Middels deze </w:t>
      </w:r>
      <w:proofErr w:type="spellStart"/>
      <w:r>
        <w:t>toolkit</w:t>
      </w:r>
      <w:proofErr w:type="spellEnd"/>
      <w:r>
        <w:t xml:space="preserve"> willen we verenigingen ondersteunen in het doorvoeren van de wijzigingen en het communiceren van de aankomende veranderingen richting hun leden. Wanneer het gewenst of nodig blijkt, vullen we de </w:t>
      </w:r>
      <w:proofErr w:type="spellStart"/>
      <w:r>
        <w:t>toolkit</w:t>
      </w:r>
      <w:proofErr w:type="spellEnd"/>
      <w:r>
        <w:t xml:space="preserve"> aan met nieuwe hulp- en/of voorbeelddocumenten. Mis je bepaalde informatie of heb je vragen? Neem dan contact op met de competitieleider van je district. </w:t>
      </w:r>
    </w:p>
    <w:p w:rsidR="007F1D9D" w:rsidRDefault="007F1D9D" w:rsidP="007F1D9D"/>
    <w:p w:rsidR="007F1D9D" w:rsidRPr="007F1D9D" w:rsidRDefault="007F1D9D" w:rsidP="007F1D9D">
      <w:pPr>
        <w:rPr>
          <w:b/>
        </w:rPr>
      </w:pPr>
      <w:r w:rsidRPr="007F1D9D">
        <w:rPr>
          <w:b/>
        </w:rPr>
        <w:t>3. De wijzigingen in hoofdlijnen</w:t>
      </w:r>
    </w:p>
    <w:p w:rsidR="007F1D9D" w:rsidRDefault="007F1D9D" w:rsidP="007F1D9D">
      <w:r>
        <w:t xml:space="preserve">Dit specifieke document leidt je door de belangrijkste wijzigingen die per start van seizoen 2018/2019 doorgevoerd gaan worden. De nieuwe competitiestructuur C- en D-jeugd komt – zoals gezegd - voort uit de Visie op de ontwikkeling van hockeyers, en heeft tevens als doel om de competitiestructuur landelijk gezien meer op één lijn te brengen. In hoeverre de competitiestructuur voor jouw district daadwerkelijk veranderingen met zich meebrengt is dus afhankelijk van de huidige situatie van je district. Het is ondoenlijk (en wellicht ook verwarrend) om van alle districten alle wijzigingen in dit document te benoemen. We beperken ons in deze uitleg daarom tot de hoofdlijnen, en maakten voor ieder district een overzichtelijk schema van de huidige en toekomstige situatie. Deze schema’s kun je terugvinden in de </w:t>
      </w:r>
      <w:proofErr w:type="spellStart"/>
      <w:r>
        <w:t>toolkit</w:t>
      </w:r>
      <w:proofErr w:type="spellEnd"/>
      <w:r>
        <w:t xml:space="preserve">. Hieronder vind je een overzicht van de belangrijkste wijzigingen in de competitiestructuur C- en D-jeugd: </w:t>
      </w:r>
    </w:p>
    <w:p w:rsidR="007F1D9D" w:rsidRDefault="007F1D9D" w:rsidP="007F1D9D"/>
    <w:p w:rsidR="007F1D9D" w:rsidRPr="007F1D9D" w:rsidRDefault="007F1D9D" w:rsidP="007F1D9D">
      <w:pPr>
        <w:rPr>
          <w:b/>
        </w:rPr>
      </w:pPr>
      <w:r w:rsidRPr="007F1D9D">
        <w:rPr>
          <w:b/>
        </w:rPr>
        <w:t>Algemeen</w:t>
      </w:r>
    </w:p>
    <w:p w:rsidR="007F1D9D" w:rsidRDefault="007F1D9D" w:rsidP="007F1D9D">
      <w:r>
        <w:t xml:space="preserve">De herijking van de competitiestructuur C- en D-jeugd geeft invulling aan ons idee dat sport voor kinderen tot en met de D-jeugd vooral gericht moet zijn op plezier maken, ontdekken, inspireren, spelen, techniek ontwikkelen en het uitproberen van verschillende sporten. Dat betekent ook: voldoende rust pakken, niet vaker dan twee keer per week teamgeorganiseerd trainen en voor alle spelers hetzelfde trainingsaanbod. </w:t>
      </w:r>
    </w:p>
    <w:p w:rsidR="007F1D9D" w:rsidRDefault="007F1D9D" w:rsidP="007F1D9D"/>
    <w:p w:rsidR="007F1D9D" w:rsidRDefault="007F1D9D" w:rsidP="007F1D9D">
      <w:r>
        <w:t xml:space="preserve">Belangrijke uitgangspunten hierbij zijn: </w:t>
      </w:r>
    </w:p>
    <w:p w:rsidR="007F1D9D" w:rsidRDefault="007F1D9D" w:rsidP="007F1D9D"/>
    <w:p w:rsidR="007F1D9D" w:rsidRDefault="007F1D9D" w:rsidP="007F1D9D">
      <w:r>
        <w:lastRenderedPageBreak/>
        <w:t>-</w:t>
      </w:r>
      <w:r>
        <w:tab/>
        <w:t>Voor de D-jeugd: kinderen én teams de mogelijkheid geven om zich gedurende het seizoen te ontwikkelen, onder zo min mogelijk prestatiedruk</w:t>
      </w:r>
    </w:p>
    <w:p w:rsidR="007F1D9D" w:rsidRDefault="007F1D9D" w:rsidP="007F1D9D">
      <w:r>
        <w:t>-</w:t>
      </w:r>
      <w:r>
        <w:tab/>
        <w:t>Voor de C-jeugd: kinderen én teams de mogelijkheid geven om zich gedurende het seizoen te ontwikkelen, waarbij ze langzaam wennen aan prestatiedruk</w:t>
      </w:r>
    </w:p>
    <w:p w:rsidR="007F1D9D" w:rsidRDefault="007F1D9D" w:rsidP="007F1D9D"/>
    <w:p w:rsidR="007F1D9D" w:rsidRPr="007F1D9D" w:rsidRDefault="007F1D9D" w:rsidP="007F1D9D">
      <w:pPr>
        <w:rPr>
          <w:b/>
        </w:rPr>
      </w:pPr>
      <w:r w:rsidRPr="007F1D9D">
        <w:rPr>
          <w:b/>
        </w:rPr>
        <w:t>Concrete veranderingen voor de C-jeugd</w:t>
      </w:r>
    </w:p>
    <w:p w:rsidR="007F1D9D" w:rsidRDefault="007F1D9D" w:rsidP="007F1D9D">
      <w:r>
        <w:t>Wat betekent dit nu voor de C-jeugd? Hieronder vind je een opsomming van de belangrijkste wijzigingen:</w:t>
      </w:r>
    </w:p>
    <w:p w:rsidR="007F1D9D" w:rsidRDefault="007F1D9D" w:rsidP="007F1D9D"/>
    <w:p w:rsidR="007F1D9D" w:rsidRDefault="007F1D9D" w:rsidP="007F1D9D">
      <w:r>
        <w:t>-</w:t>
      </w:r>
      <w:r>
        <w:tab/>
        <w:t xml:space="preserve">Alle districten gaan spelen in twee periodes: tien wedstrijden voor de winter, tien wedstrijden na de winter; </w:t>
      </w:r>
    </w:p>
    <w:p w:rsidR="007F1D9D" w:rsidRDefault="007F1D9D" w:rsidP="007F1D9D">
      <w:r>
        <w:t>-</w:t>
      </w:r>
      <w:r>
        <w:tab/>
        <w:t xml:space="preserve">De poules worden horizontaal ingedeeld: dat betekent dat alle poules op één niveau gelijk zijn qua sterkte; </w:t>
      </w:r>
    </w:p>
    <w:p w:rsidR="007F1D9D" w:rsidRDefault="007F1D9D" w:rsidP="007F1D9D">
      <w:r>
        <w:t>-</w:t>
      </w:r>
      <w:r>
        <w:tab/>
        <w:t xml:space="preserve">Er vinden geen </w:t>
      </w:r>
      <w:proofErr w:type="spellStart"/>
      <w:r>
        <w:t>play-offs</w:t>
      </w:r>
      <w:proofErr w:type="spellEnd"/>
      <w:r>
        <w:t xml:space="preserve"> meer plaats, maar wel een uitgebreider Nederlands Kampioenschap (met twaalf deelnemers i.p.v. het huidige aantal van zes)</w:t>
      </w:r>
    </w:p>
    <w:p w:rsidR="007F1D9D" w:rsidRDefault="007F1D9D" w:rsidP="007F1D9D">
      <w:r>
        <w:t>-</w:t>
      </w:r>
      <w:r>
        <w:tab/>
        <w:t xml:space="preserve">De </w:t>
      </w:r>
      <w:proofErr w:type="spellStart"/>
      <w:r>
        <w:t>Interdistrictscompetitie</w:t>
      </w:r>
      <w:proofErr w:type="spellEnd"/>
      <w:r>
        <w:t xml:space="preserve"> wordt aangepast: alle districten gaan meedoen én deze competitie start pas na de winterstop. </w:t>
      </w:r>
    </w:p>
    <w:p w:rsidR="007F1D9D" w:rsidRDefault="007F1D9D" w:rsidP="007F1D9D"/>
    <w:p w:rsidR="007F1D9D" w:rsidRPr="007F1D9D" w:rsidRDefault="007F1D9D" w:rsidP="007F1D9D">
      <w:pPr>
        <w:rPr>
          <w:b/>
        </w:rPr>
      </w:pPr>
      <w:r w:rsidRPr="007F1D9D">
        <w:rPr>
          <w:b/>
        </w:rPr>
        <w:t>Concrete veranderingen voor de D-jeugd</w:t>
      </w:r>
    </w:p>
    <w:p w:rsidR="007F1D9D" w:rsidRDefault="007F1D9D" w:rsidP="007F1D9D">
      <w:r>
        <w:t xml:space="preserve">Als we de Visie op de ontwikkeling van hockeyers projecteren op de competitie voor de D-jeugd, moeten we ervoor zorgen dat we aan een aantal belangrijke voorwaarden voldoen: </w:t>
      </w:r>
    </w:p>
    <w:p w:rsidR="007F1D9D" w:rsidRDefault="007F1D9D" w:rsidP="007F1D9D">
      <w:r>
        <w:t>•</w:t>
      </w:r>
      <w:r>
        <w:tab/>
        <w:t>Meer gelijkwaardigere teams;</w:t>
      </w:r>
    </w:p>
    <w:p w:rsidR="007F1D9D" w:rsidRDefault="007F1D9D" w:rsidP="007F1D9D">
      <w:r>
        <w:t>•</w:t>
      </w:r>
      <w:r>
        <w:tab/>
        <w:t>Stimuleren om in de eigen omgeving te hockeyen (op de fiets naar de vereniging);</w:t>
      </w:r>
    </w:p>
    <w:p w:rsidR="007F1D9D" w:rsidRDefault="007F1D9D" w:rsidP="007F1D9D">
      <w:r>
        <w:t>•</w:t>
      </w:r>
      <w:r>
        <w:tab/>
        <w:t xml:space="preserve">Stimuleren om te focussen op de opleiding van alle teams met goede training en aanbod. </w:t>
      </w:r>
    </w:p>
    <w:p w:rsidR="007F1D9D" w:rsidRDefault="007F1D9D" w:rsidP="007F1D9D"/>
    <w:p w:rsidR="007F1D9D" w:rsidRDefault="007F1D9D" w:rsidP="007F1D9D">
      <w:r>
        <w:t>Op basis van deze voorwaarden is gezocht naar een passende competitieopzet. De volgende regelingen gelden komend seizoen voor de D-jeugd:</w:t>
      </w:r>
    </w:p>
    <w:p w:rsidR="007F1D9D" w:rsidRDefault="007F1D9D" w:rsidP="007F1D9D">
      <w:r>
        <w:t>•</w:t>
      </w:r>
      <w:r>
        <w:tab/>
        <w:t>Iedere vereniging kan zijn of haar teams opgeven voor het gewenste niveau;</w:t>
      </w:r>
    </w:p>
    <w:p w:rsidR="007F1D9D" w:rsidRDefault="007F1D9D" w:rsidP="007F1D9D">
      <w:r>
        <w:t>•</w:t>
      </w:r>
      <w:r>
        <w:tab/>
        <w:t xml:space="preserve">Elk district kent een minimum aantal eerste teams dat op het hoogste niveau uitkomt (bijv.  twee poules, twaalf teams). Wanneer er meer dan dit aantal teams worden ingeschreven dan mogen ook andere teams dan het eerste team op dit hoogste niveau uitkomen. Bijvoorbeeld: het minimum aantal in Midden Nederland bij de meisjes is achttien  teams. Er zijn voor het seizoen 25 opgaves gedaan voor het hoogste niveau waaronder achttien eerste teams. Als gevolg hiervan wordt een extra poule gevormd en kunnen ook zes lagere teams deelnemen; </w:t>
      </w:r>
    </w:p>
    <w:p w:rsidR="007F1D9D" w:rsidRDefault="007F1D9D" w:rsidP="007F1D9D">
      <w:r>
        <w:t>•</w:t>
      </w:r>
      <w:r>
        <w:tab/>
        <w:t xml:space="preserve">Het minimum aantal eerste teams wordt de komende periode per district vastgesteld op basis van het aantal hockeyers, het aantal verenigingen en de gemiddelde verenigingsgrootte per district. </w:t>
      </w:r>
    </w:p>
    <w:p w:rsidR="007F1D9D" w:rsidRDefault="007F1D9D" w:rsidP="007F1D9D"/>
    <w:p w:rsidR="007F1D9D" w:rsidRDefault="007F1D9D" w:rsidP="007F1D9D">
      <w:r>
        <w:t xml:space="preserve">Met deze regeling zorgen we er enerzijds voor dat er voldoende ruimte is voor verschillende verenigingen op het hoogste niveau én anderzijds dat er ruimte is voor verenigingen om de keuze te maken om meerdere teams in lijn met de visie op één niveau in te delen. Zo houden we hockey breed, maar ook in de eigen omgeving. </w:t>
      </w:r>
    </w:p>
    <w:p w:rsidR="007F1D9D" w:rsidRDefault="007F1D9D" w:rsidP="007F1D9D"/>
    <w:p w:rsidR="007F1D9D" w:rsidRPr="007F1D9D" w:rsidRDefault="007F1D9D" w:rsidP="007F1D9D">
      <w:pPr>
        <w:rPr>
          <w:b/>
        </w:rPr>
      </w:pPr>
      <w:r w:rsidRPr="007F1D9D">
        <w:rPr>
          <w:b/>
        </w:rPr>
        <w:t>Naamgeving</w:t>
      </w:r>
    </w:p>
    <w:p w:rsidR="007F1D9D" w:rsidRDefault="007F1D9D" w:rsidP="007F1D9D">
      <w:r>
        <w:t xml:space="preserve">Er is ook gesproken hoe om te gaan met de naamgeving van de klassen in de D-jeugd. Veel verenigingen hebben bij ons aangedragen dat namen zoals Topklasse en Subtopklasse ook extra druk met zich meebrengen. Daarom gaan we de naamgeving van de D-jeugd meer gelijkschakelen met de Jongste Jeugd. Vanaf komend seizoen werken we met de Eerste tot en met Zesde klasse (de hoeveelheid klassen is afhankelijk van het district). </w:t>
      </w:r>
      <w:r>
        <w:br/>
      </w:r>
      <w:bookmarkStart w:id="0" w:name="_GoBack"/>
      <w:bookmarkEnd w:id="0"/>
    </w:p>
    <w:p w:rsidR="007F1D9D" w:rsidRDefault="007F1D9D" w:rsidP="007F1D9D">
      <w:r>
        <w:t>N.B. Aantal niveaus/klassen is afhankelijk van de opgave van teams per district.</w:t>
      </w:r>
    </w:p>
    <w:p w:rsidR="007F1D9D" w:rsidRDefault="007F1D9D" w:rsidP="007F1D9D"/>
    <w:p w:rsidR="007F1D9D" w:rsidRPr="007F1D9D" w:rsidRDefault="007F1D9D" w:rsidP="007F1D9D">
      <w:pPr>
        <w:rPr>
          <w:b/>
        </w:rPr>
      </w:pPr>
      <w:r w:rsidRPr="007F1D9D">
        <w:rPr>
          <w:b/>
        </w:rPr>
        <w:t xml:space="preserve">6. Hoe nu verder? </w:t>
      </w:r>
    </w:p>
    <w:p w:rsidR="007F1D9D" w:rsidRDefault="007F1D9D" w:rsidP="007F1D9D">
      <w:r>
        <w:t xml:space="preserve">Zoals we al eerder benoemden, blijven we met onze verenigingen in gesprek over de aankomende wijzigingen en de doorvoering daarvan. De </w:t>
      </w:r>
      <w:proofErr w:type="spellStart"/>
      <w:r>
        <w:t>toolkit</w:t>
      </w:r>
      <w:proofErr w:type="spellEnd"/>
      <w:r>
        <w:t xml:space="preserve"> is een belangrijk instrument </w:t>
      </w:r>
      <w:r>
        <w:lastRenderedPageBreak/>
        <w:t xml:space="preserve">om verenigingen hierin te ondersteunen, en zal de komende periode wellicht nog worden aangevuld met nieuwe hulp- en voorbeelddocumenten. </w:t>
      </w:r>
    </w:p>
    <w:p w:rsidR="007F1D9D" w:rsidRDefault="007F1D9D" w:rsidP="007F1D9D"/>
    <w:p w:rsidR="007F1D9D" w:rsidRDefault="007F1D9D" w:rsidP="007F1D9D">
      <w:r>
        <w:t xml:space="preserve">We willen onze ondersteuning zo goed mogelijk laten aansluiten op de hulpbehoeften van verenigingen. Mocht je bepaalde informatie missen of onduidelijk vinden, neem dan contact op met de competitieleider van jouw district. Immers; om deze wijzigingen op succesvolle wijze door te voeren, moeten we gezamenlijk optrekken. Dat vraagt dus niet alleen van ons, maar ook van jullie - onze verenigingen - een </w:t>
      </w:r>
      <w:proofErr w:type="spellStart"/>
      <w:r>
        <w:t>pro-actieve</w:t>
      </w:r>
      <w:proofErr w:type="spellEnd"/>
      <w:r>
        <w:t xml:space="preserve"> houding. </w:t>
      </w:r>
    </w:p>
    <w:p w:rsidR="007F1D9D" w:rsidRDefault="007F1D9D" w:rsidP="007F1D9D"/>
    <w:p w:rsidR="007F1D9D" w:rsidRDefault="007F1D9D" w:rsidP="007F1D9D"/>
    <w:p w:rsidR="007F1D9D" w:rsidRDefault="007F1D9D" w:rsidP="007F1D9D"/>
    <w:p w:rsidR="004A730F" w:rsidRPr="004A730F" w:rsidRDefault="004A730F" w:rsidP="004A730F"/>
    <w:sectPr w:rsidR="004A730F" w:rsidRPr="004A730F" w:rsidSect="00881259">
      <w:headerReference w:type="default" r:id="rId10"/>
      <w:footerReference w:type="default" r:id="rId11"/>
      <w:headerReference w:type="first" r:id="rId12"/>
      <w:footerReference w:type="first" r:id="rId13"/>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7DE" w:rsidRDefault="002E37DE">
      <w:r>
        <w:separator/>
      </w:r>
    </w:p>
  </w:endnote>
  <w:endnote w:type="continuationSeparator" w:id="0">
    <w:p w:rsidR="002E37DE" w:rsidRDefault="002E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9D" w:rsidRDefault="007F1D9D">
    <w:pPr>
      <w:pStyle w:val="Voettekst"/>
    </w:pPr>
    <w:r>
      <w:rPr>
        <w:noProof/>
      </w:rPr>
      <w:drawing>
        <wp:anchor distT="0" distB="0" distL="114300" distR="114300" simplePos="0" relativeHeight="251661312" behindDoc="1" locked="0" layoutInCell="1" allowOverlap="1">
          <wp:simplePos x="0" y="0"/>
          <wp:positionH relativeFrom="page">
            <wp:posOffset>0</wp:posOffset>
          </wp:positionH>
          <wp:positionV relativeFrom="page">
            <wp:posOffset>10187940</wp:posOffset>
          </wp:positionV>
          <wp:extent cx="7560000" cy="519172"/>
          <wp:effectExtent l="0" t="0" r="3175" b="0"/>
          <wp:wrapNone/>
          <wp:docPr id="4" name="PartnersPrime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51917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9D" w:rsidRDefault="007F1D9D">
    <w:pPr>
      <w:pStyle w:val="Voettekst"/>
    </w:pPr>
    <w:r>
      <w:rPr>
        <w:noProof/>
      </w:rPr>
      <w:drawing>
        <wp:anchor distT="0" distB="0" distL="114300" distR="114300" simplePos="0" relativeHeight="251662336" behindDoc="1" locked="0" layoutInCell="1" allowOverlap="1">
          <wp:simplePos x="0" y="0"/>
          <wp:positionH relativeFrom="page">
            <wp:posOffset>0</wp:posOffset>
          </wp:positionH>
          <wp:positionV relativeFrom="page">
            <wp:posOffset>10187940</wp:posOffset>
          </wp:positionV>
          <wp:extent cx="7560000" cy="519172"/>
          <wp:effectExtent l="0" t="0" r="3175" b="0"/>
          <wp:wrapNone/>
          <wp:docPr id="5" name="PartnersEersteP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5191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7DE" w:rsidRDefault="002E37DE">
      <w:r>
        <w:separator/>
      </w:r>
    </w:p>
  </w:footnote>
  <w:footnote w:type="continuationSeparator" w:id="0">
    <w:p w:rsidR="002E37DE" w:rsidRDefault="002E3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9D" w:rsidRDefault="007F1D9D">
    <w:pPr>
      <w:pStyle w:val="Koptekst"/>
    </w:pPr>
    <w:r>
      <w:rPr>
        <w:noProof/>
      </w:rPr>
      <w:drawing>
        <wp:anchor distT="0" distB="0" distL="114300" distR="114300" simplePos="0" relativeHeight="251658240" behindDoc="1" locked="0" layoutInCell="1" allowOverlap="1">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D9D" w:rsidRDefault="007F1D9D">
    <w:pPr>
      <w:pStyle w:val="Koptekst"/>
    </w:pPr>
    <w:r>
      <w:rPr>
        <w:noProof/>
      </w:rPr>
      <w:drawing>
        <wp:anchor distT="0" distB="0" distL="114300" distR="114300" simplePos="0" relativeHeight="251660288" behindDoc="1" locked="0" layoutInCell="1" allowOverlap="1">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1"/>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9D"/>
    <w:rsid w:val="000208BB"/>
    <w:rsid w:val="00084645"/>
    <w:rsid w:val="00091440"/>
    <w:rsid w:val="000D719F"/>
    <w:rsid w:val="00122184"/>
    <w:rsid w:val="00143AA1"/>
    <w:rsid w:val="001445FB"/>
    <w:rsid w:val="00155DDC"/>
    <w:rsid w:val="00173038"/>
    <w:rsid w:val="001C1294"/>
    <w:rsid w:val="002076DC"/>
    <w:rsid w:val="00213744"/>
    <w:rsid w:val="0023769A"/>
    <w:rsid w:val="00290B84"/>
    <w:rsid w:val="002A7D37"/>
    <w:rsid w:val="002C16AC"/>
    <w:rsid w:val="002E37DE"/>
    <w:rsid w:val="002F5CED"/>
    <w:rsid w:val="00352ACB"/>
    <w:rsid w:val="00356DAC"/>
    <w:rsid w:val="00362FC2"/>
    <w:rsid w:val="003A1B03"/>
    <w:rsid w:val="00403C8F"/>
    <w:rsid w:val="00404753"/>
    <w:rsid w:val="00430816"/>
    <w:rsid w:val="004505C8"/>
    <w:rsid w:val="00454A42"/>
    <w:rsid w:val="00497DF1"/>
    <w:rsid w:val="004A730F"/>
    <w:rsid w:val="00502AC5"/>
    <w:rsid w:val="0053703F"/>
    <w:rsid w:val="005A698F"/>
    <w:rsid w:val="005B595C"/>
    <w:rsid w:val="005C5301"/>
    <w:rsid w:val="006417FF"/>
    <w:rsid w:val="00646649"/>
    <w:rsid w:val="00665908"/>
    <w:rsid w:val="00706B03"/>
    <w:rsid w:val="0071355C"/>
    <w:rsid w:val="00722E62"/>
    <w:rsid w:val="007508BF"/>
    <w:rsid w:val="0075613A"/>
    <w:rsid w:val="007601FE"/>
    <w:rsid w:val="007A4B04"/>
    <w:rsid w:val="007F1D9D"/>
    <w:rsid w:val="008070A2"/>
    <w:rsid w:val="00814C7D"/>
    <w:rsid w:val="0081736D"/>
    <w:rsid w:val="00881259"/>
    <w:rsid w:val="008A3D13"/>
    <w:rsid w:val="00915715"/>
    <w:rsid w:val="00983654"/>
    <w:rsid w:val="00987EDA"/>
    <w:rsid w:val="00991B92"/>
    <w:rsid w:val="00991E60"/>
    <w:rsid w:val="009B78B4"/>
    <w:rsid w:val="009C4E78"/>
    <w:rsid w:val="009E2826"/>
    <w:rsid w:val="00A1548B"/>
    <w:rsid w:val="00A304DE"/>
    <w:rsid w:val="00A322DF"/>
    <w:rsid w:val="00AD00AB"/>
    <w:rsid w:val="00B01016"/>
    <w:rsid w:val="00B03008"/>
    <w:rsid w:val="00B55791"/>
    <w:rsid w:val="00BA6975"/>
    <w:rsid w:val="00BE2215"/>
    <w:rsid w:val="00BE45E7"/>
    <w:rsid w:val="00BE556C"/>
    <w:rsid w:val="00C12697"/>
    <w:rsid w:val="00CB7601"/>
    <w:rsid w:val="00CC008E"/>
    <w:rsid w:val="00CE3A4B"/>
    <w:rsid w:val="00CE4B35"/>
    <w:rsid w:val="00CE7BFF"/>
    <w:rsid w:val="00D03107"/>
    <w:rsid w:val="00D17857"/>
    <w:rsid w:val="00D6095B"/>
    <w:rsid w:val="00DB7F78"/>
    <w:rsid w:val="00DF5206"/>
    <w:rsid w:val="00E00487"/>
    <w:rsid w:val="00E01E02"/>
    <w:rsid w:val="00E1280D"/>
    <w:rsid w:val="00E25134"/>
    <w:rsid w:val="00E919E3"/>
    <w:rsid w:val="00F26998"/>
    <w:rsid w:val="00F70C1F"/>
    <w:rsid w:val="00FD5ABF"/>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6C5CC"/>
  <w15:chartTrackingRefBased/>
  <w15:docId w15:val="{079BB539-CE0E-433D-83B6-0806C1B6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5">
    <w:lsdException w:name="Normal" w:uiPriority="19"/>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Normal T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uiPriority w:val="19"/>
    <w:rsid w:val="00FE5D33"/>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rPr>
      <w:rFonts w:ascii="Times New Roman" w:hAnsi="Times New Roman"/>
      <w:sz w:val="24"/>
    </w:r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sz w:val="24"/>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que.foppen\documents\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E6F84B8AF1546B1D4363CFB31EFDB" ma:contentTypeVersion="9" ma:contentTypeDescription="Een nieuw document maken." ma:contentTypeScope="" ma:versionID="82d4d08eaf4b7338071ca1ac2bdd25b9">
  <xsd:schema xmlns:xsd="http://www.w3.org/2001/XMLSchema" xmlns:xs="http://www.w3.org/2001/XMLSchema" xmlns:p="http://schemas.microsoft.com/office/2006/metadata/properties" xmlns:ns2="7b70162c-a828-4298-bcca-2eddab525a50" xmlns:ns3="5d1a312e-91bb-461e-ba4e-a707c2a181b4" xmlns:ns4="d7ba58cd-9c21-44be-9437-21537d42cc00" targetNamespace="http://schemas.microsoft.com/office/2006/metadata/properties" ma:root="true" ma:fieldsID="4e3f45f01d97b59e8c0c8d317f70c1f0" ns2:_="" ns3:_="" ns4:_="">
    <xsd:import namespace="7b70162c-a828-4298-bcca-2eddab525a50"/>
    <xsd:import namespace="5d1a312e-91bb-461e-ba4e-a707c2a181b4"/>
    <xsd:import namespace="d7ba58cd-9c21-44be-9437-21537d42cc00"/>
    <xsd:element name="properties">
      <xsd:complexType>
        <xsd:sequence>
          <xsd:element name="documentManagement">
            <xsd:complexType>
              <xsd:all>
                <xsd:element ref="ns2:Jaartal" minOccurs="0"/>
                <xsd:element ref="ns2:Soort_x0020_bestand"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 ma:index="8" nillable="true" ma:displayName="Periode"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restriction>
      </xsd:simpleType>
    </xsd:element>
    <xsd:element name="Soort_x0020_bestand" ma:index="9" nillable="true" ma:displayName="Soort bestand" ma:format="Dropdown" ma:internalName="Soort_x0020_bestand">
      <xsd:simpleType>
        <xsd:restriction base="dms:Choice">
          <xsd:enumeration value="Aanvraag"/>
          <xsd:enumeration value="Afbeelding"/>
          <xsd:enumeration value="Afrekening"/>
          <xsd:enumeration value="Agenda"/>
          <xsd:enumeration value="Banner"/>
          <xsd:enumeration value="Begroting"/>
          <xsd:enumeration value="Beleidsdocument"/>
          <xsd:enumeration value="Brief"/>
          <xsd:enumeration value="Contract"/>
          <xsd:enumeration value="Correspondentie"/>
          <xsd:enumeration value="Declaratie"/>
          <xsd:enumeration value="Draaiboek"/>
          <xsd:enumeration value="Factuur"/>
          <xsd:enumeration value="Formulier"/>
          <xsd:enumeration value="Handleiding"/>
          <xsd:enumeration value="Logo"/>
          <xsd:enumeration value="Memo"/>
          <xsd:enumeration value="Nieuws"/>
          <xsd:enumeration value="Notulen"/>
          <xsd:enumeration value="Offerte"/>
          <xsd:enumeration value="Onderzoek"/>
          <xsd:enumeration value="Overeenkomst"/>
          <xsd:enumeration value="Overzicht"/>
          <xsd:enumeration value="Persbericht"/>
          <xsd:enumeration value="Planning"/>
          <xsd:enumeration value="Projectplan"/>
          <xsd:enumeration value="Publicatie"/>
          <xsd:enumeration value="Reglement"/>
          <xsd:enumeration value="Roosters"/>
          <xsd:enumeration value="Strategisch stuk"/>
          <xsd:enumeration value="Tekst"/>
          <xsd:enumeration value="Toekenning"/>
          <xsd:enumeration value="Uitspraak"/>
          <xsd:enumeration value="Vergaderstuk"/>
          <xsd:enumeration value="Verslag"/>
          <xsd:enumeration value="Video"/>
          <xsd:enumeration value="Webtekst"/>
        </xsd:restriction>
      </xsd:simpleType>
    </xsd:element>
  </xsd:schema>
  <xsd:schema xmlns:xsd="http://www.w3.org/2001/XMLSchema" xmlns:xs="http://www.w3.org/2001/XMLSchema" xmlns:dms="http://schemas.microsoft.com/office/2006/documentManagement/types" xmlns:pc="http://schemas.microsoft.com/office/infopath/2007/PartnerControls" targetNamespace="5d1a312e-91bb-461e-ba4e-a707c2a181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a58cd-9c21-44be-9437-21537d42cc00" elementFormDefault="qualified">
    <xsd:import namespace="http://schemas.microsoft.com/office/2006/documentManagement/types"/>
    <xsd:import namespace="http://schemas.microsoft.com/office/infopath/2007/PartnerControls"/>
    <xsd:element name="SharedWithUsers" ma:index="14"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ort_x0020_bestand xmlns="7b70162c-a828-4298-bcca-2eddab525a50" xsi:nil="true"/>
    <Jaartal xmlns="7b70162c-a828-4298-bcca-2eddab525a50" xsi:nil="true"/>
  </documentManagement>
</p:properties>
</file>

<file path=customXml/itemProps1.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2.xml><?xml version="1.0" encoding="utf-8"?>
<ds:datastoreItem xmlns:ds="http://schemas.openxmlformats.org/officeDocument/2006/customXml" ds:itemID="{E9D5DB0A-A1BD-433E-9286-FD38626B1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0162c-a828-4298-bcca-2eddab525a50"/>
    <ds:schemaRef ds:uri="5d1a312e-91bb-461e-ba4e-a707c2a181b4"/>
    <ds:schemaRef ds:uri="d7ba58cd-9c21-44be-9437-21537d42c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 ds:uri="7b70162c-a828-4298-bcca-2eddab525a50"/>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3</Pages>
  <Words>1133</Words>
  <Characters>6234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Foppen</dc:creator>
  <cp:keywords/>
  <dc:description/>
  <cp:lastModifiedBy>Monique Foppen</cp:lastModifiedBy>
  <cp:revision>1</cp:revision>
  <cp:lastPrinted>1899-12-31T23:00:00Z</cp:lastPrinted>
  <dcterms:created xsi:type="dcterms:W3CDTF">2018-04-20T14:48:00Z</dcterms:created>
  <dcterms:modified xsi:type="dcterms:W3CDTF">2018-04-20T14:49:00Z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14</vt:lpwstr>
  </property>
  <property fmtid="{D5CDD505-2E9C-101B-9397-08002B2CF9AE}" pid="5" name="ContentTypeId">
    <vt:lpwstr>0x0101008BAE6F84B8AF1546B1D4363CFB31EFDB</vt:lpwstr>
  </property>
</Properties>
</file>